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D8C0D" w14:textId="3274BCA1" w:rsidR="007D0404" w:rsidRPr="00331877" w:rsidRDefault="007D0404" w:rsidP="007D0404">
      <w:pPr>
        <w:ind w:left="3540" w:firstLine="708"/>
        <w:rPr>
          <w:b/>
          <w:bCs/>
        </w:rPr>
      </w:pPr>
      <w:r w:rsidRPr="00331877">
        <w:rPr>
          <w:b/>
          <w:bCs/>
        </w:rPr>
        <w:t>UMOWA NR AT/</w:t>
      </w:r>
      <w:r>
        <w:rPr>
          <w:b/>
          <w:bCs/>
        </w:rPr>
        <w:t>..</w:t>
      </w:r>
      <w:r w:rsidRPr="00331877">
        <w:rPr>
          <w:b/>
          <w:bCs/>
        </w:rPr>
        <w:t>/2002</w:t>
      </w:r>
    </w:p>
    <w:p w14:paraId="5192A7A9" w14:textId="77777777" w:rsidR="007D0404" w:rsidRPr="00E324A9" w:rsidRDefault="007D0404" w:rsidP="007D0404">
      <w:pPr>
        <w:rPr>
          <w:rFonts w:cstheme="minorHAnsi"/>
        </w:rPr>
      </w:pPr>
    </w:p>
    <w:p w14:paraId="10903F40" w14:textId="3BE81987" w:rsidR="007D0404" w:rsidRPr="00E324A9" w:rsidRDefault="007D0404" w:rsidP="007D0404">
      <w:pPr>
        <w:rPr>
          <w:rFonts w:cstheme="minorHAnsi"/>
        </w:rPr>
      </w:pPr>
      <w:r w:rsidRPr="00E324A9">
        <w:rPr>
          <w:rFonts w:cstheme="minorHAnsi"/>
        </w:rPr>
        <w:t xml:space="preserve">zawarta w dniu </w:t>
      </w:r>
      <w:r>
        <w:rPr>
          <w:rFonts w:cstheme="minorHAnsi"/>
        </w:rPr>
        <w:t>……</w:t>
      </w:r>
      <w:r w:rsidRPr="00E324A9">
        <w:rPr>
          <w:rFonts w:cstheme="minorHAnsi"/>
        </w:rPr>
        <w:t>.2022 roku pomiędzy:</w:t>
      </w:r>
    </w:p>
    <w:p w14:paraId="567317BC" w14:textId="5712FB19" w:rsidR="007D0404" w:rsidRPr="00E324A9" w:rsidRDefault="007D0404" w:rsidP="00861BA5">
      <w:pPr>
        <w:pStyle w:val="Podtytu"/>
        <w:spacing w:line="276" w:lineRule="auto"/>
        <w:jc w:val="left"/>
        <w:rPr>
          <w:rFonts w:asciiTheme="minorHAnsi" w:hAnsiTheme="minorHAnsi" w:cstheme="minorHAnsi"/>
          <w:i w:val="0"/>
          <w:sz w:val="22"/>
          <w:szCs w:val="22"/>
        </w:rPr>
      </w:pPr>
      <w:r w:rsidRPr="00E324A9">
        <w:rPr>
          <w:rFonts w:asciiTheme="minorHAnsi" w:hAnsiTheme="minorHAnsi" w:cstheme="minorHAnsi"/>
          <w:i w:val="0"/>
          <w:sz w:val="22"/>
          <w:szCs w:val="22"/>
        </w:rPr>
        <w:t xml:space="preserve">Nyskim Domem Kultury im. Wandy Pawlik  z siedzibą przy ul. Wałowej 7, 48-300 Nysa, </w:t>
      </w:r>
      <w:r w:rsidRPr="00E324A9">
        <w:rPr>
          <w:rFonts w:asciiTheme="minorHAnsi" w:hAnsiTheme="minorHAnsi" w:cstheme="minorHAnsi"/>
          <w:i w:val="0"/>
          <w:sz w:val="22"/>
          <w:szCs w:val="22"/>
        </w:rPr>
        <w:br/>
        <w:t xml:space="preserve">NIP: 7531071775 REGON: 000818901 </w:t>
      </w:r>
      <w:r w:rsidR="00861BA5">
        <w:rPr>
          <w:rFonts w:asciiTheme="minorHAnsi" w:hAnsiTheme="minorHAnsi" w:cstheme="minorHAnsi"/>
          <w:i w:val="0"/>
          <w:sz w:val="22"/>
          <w:szCs w:val="22"/>
        </w:rPr>
        <w:br/>
      </w:r>
      <w:r w:rsidRPr="00E324A9">
        <w:rPr>
          <w:rFonts w:asciiTheme="minorHAnsi" w:hAnsiTheme="minorHAnsi" w:cstheme="minorHAnsi"/>
          <w:i w:val="0"/>
          <w:sz w:val="22"/>
          <w:szCs w:val="22"/>
        </w:rPr>
        <w:t>reprezentowanym przez: Marka Kędzierskiego – Dyrektora</w:t>
      </w:r>
      <w:r w:rsidR="00861BA5">
        <w:rPr>
          <w:rFonts w:asciiTheme="minorHAnsi" w:hAnsiTheme="minorHAnsi" w:cstheme="minorHAnsi"/>
          <w:i w:val="0"/>
          <w:sz w:val="22"/>
          <w:szCs w:val="22"/>
        </w:rPr>
        <w:br/>
      </w:r>
      <w:r w:rsidRPr="00E324A9">
        <w:rPr>
          <w:rFonts w:asciiTheme="minorHAnsi" w:hAnsiTheme="minorHAnsi" w:cstheme="minorHAnsi"/>
          <w:i w:val="0"/>
          <w:sz w:val="22"/>
          <w:szCs w:val="22"/>
        </w:rPr>
        <w:t xml:space="preserve">zwanego dalej </w:t>
      </w:r>
      <w:r>
        <w:rPr>
          <w:rFonts w:asciiTheme="minorHAnsi" w:hAnsiTheme="minorHAnsi" w:cstheme="minorHAnsi"/>
          <w:i w:val="0"/>
          <w:sz w:val="22"/>
          <w:szCs w:val="22"/>
        </w:rPr>
        <w:t>„</w:t>
      </w:r>
      <w:r w:rsidRPr="00E324A9">
        <w:rPr>
          <w:rFonts w:asciiTheme="minorHAnsi" w:hAnsiTheme="minorHAnsi" w:cstheme="minorHAnsi"/>
          <w:b/>
          <w:i w:val="0"/>
          <w:sz w:val="22"/>
          <w:szCs w:val="22"/>
        </w:rPr>
        <w:t>Zamawiającym</w:t>
      </w:r>
      <w:r>
        <w:rPr>
          <w:rFonts w:asciiTheme="minorHAnsi" w:hAnsiTheme="minorHAnsi" w:cstheme="minorHAnsi"/>
          <w:b/>
          <w:i w:val="0"/>
          <w:sz w:val="22"/>
          <w:szCs w:val="22"/>
        </w:rPr>
        <w:t>”</w:t>
      </w:r>
    </w:p>
    <w:p w14:paraId="186278E4" w14:textId="77777777" w:rsidR="007D0404" w:rsidRPr="00E324A9" w:rsidRDefault="007D0404" w:rsidP="007D0404">
      <w:pPr>
        <w:spacing w:line="276" w:lineRule="auto"/>
        <w:jc w:val="both"/>
        <w:rPr>
          <w:rFonts w:cstheme="minorHAnsi"/>
        </w:rPr>
      </w:pPr>
      <w:r w:rsidRPr="00E324A9">
        <w:rPr>
          <w:rFonts w:cstheme="minorHAnsi"/>
        </w:rPr>
        <w:t xml:space="preserve">a  </w:t>
      </w:r>
    </w:p>
    <w:p w14:paraId="14C48465" w14:textId="0E37D0B1" w:rsidR="007D0404" w:rsidRPr="00E324A9" w:rsidRDefault="00861BA5" w:rsidP="007D0404">
      <w:p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0C5613E" w14:textId="0E4DCB47" w:rsidR="007D0404" w:rsidRPr="00E324A9" w:rsidRDefault="007D0404" w:rsidP="007D0404">
      <w:pPr>
        <w:spacing w:line="276" w:lineRule="auto"/>
        <w:jc w:val="both"/>
        <w:rPr>
          <w:rFonts w:cstheme="minorHAnsi"/>
        </w:rPr>
      </w:pPr>
      <w:r w:rsidRPr="00E324A9">
        <w:rPr>
          <w:rFonts w:cstheme="minorHAnsi"/>
        </w:rPr>
        <w:t xml:space="preserve"> </w:t>
      </w:r>
      <w:r w:rsidRPr="00E324A9">
        <w:rPr>
          <w:rFonts w:cstheme="minorHAnsi"/>
          <w:lang w:eastAsia="ar-SA"/>
        </w:rPr>
        <w:t>zwanym dalej w treści umowy „</w:t>
      </w:r>
      <w:r w:rsidRPr="00E324A9">
        <w:rPr>
          <w:rFonts w:cstheme="minorHAnsi"/>
          <w:b/>
          <w:bCs/>
          <w:lang w:eastAsia="ar-SA"/>
        </w:rPr>
        <w:t>Wykonawcą</w:t>
      </w:r>
      <w:r w:rsidRPr="00E324A9">
        <w:rPr>
          <w:rFonts w:cstheme="minorHAnsi"/>
          <w:lang w:eastAsia="ar-SA"/>
        </w:rPr>
        <w:t xml:space="preserve">” </w:t>
      </w:r>
    </w:p>
    <w:p w14:paraId="403BE5A0" w14:textId="020F6B4D" w:rsidR="007D0404" w:rsidRPr="00E324A9" w:rsidRDefault="007D0404" w:rsidP="007D0404">
      <w:pPr>
        <w:rPr>
          <w:rFonts w:cstheme="minorHAnsi"/>
        </w:rPr>
      </w:pPr>
      <w:r w:rsidRPr="00E324A9">
        <w:rPr>
          <w:rFonts w:cstheme="minorHAnsi"/>
        </w:rPr>
        <w:t xml:space="preserve">o następującej treści: </w:t>
      </w:r>
    </w:p>
    <w:p w14:paraId="54E512E6" w14:textId="77777777" w:rsidR="007D0404" w:rsidRPr="00E324A9" w:rsidRDefault="007D0404" w:rsidP="007D0404">
      <w:pPr>
        <w:rPr>
          <w:rFonts w:cstheme="minorHAnsi"/>
        </w:rPr>
      </w:pPr>
    </w:p>
    <w:p w14:paraId="7312F158" w14:textId="44AC3AF2" w:rsidR="007D0404" w:rsidRPr="00924F55" w:rsidRDefault="007D0404" w:rsidP="00861BA5">
      <w:pPr>
        <w:rPr>
          <w:rFonts w:cstheme="minorHAnsi"/>
          <w:b/>
          <w:bCs/>
        </w:rPr>
      </w:pPr>
      <w:r w:rsidRPr="00E324A9">
        <w:rPr>
          <w:rFonts w:cstheme="minorHAnsi"/>
        </w:rPr>
        <w:t xml:space="preserve">W rezultacie przeprowadzenia postępowania </w:t>
      </w:r>
      <w:r w:rsidR="00F00109">
        <w:rPr>
          <w:rFonts w:cstheme="minorHAnsi"/>
        </w:rPr>
        <w:t xml:space="preserve">o udzielenie zamówienia publicznego </w:t>
      </w:r>
      <w:r w:rsidR="00F00109" w:rsidRPr="00E324A9">
        <w:rPr>
          <w:rFonts w:cstheme="minorHAnsi"/>
        </w:rPr>
        <w:t xml:space="preserve">na podstawie </w:t>
      </w:r>
      <w:r w:rsidR="00861BA5">
        <w:rPr>
          <w:rFonts w:cstheme="minorHAnsi"/>
        </w:rPr>
        <w:br/>
      </w:r>
      <w:r w:rsidR="00F00109">
        <w:rPr>
          <w:rFonts w:cstheme="minorHAnsi"/>
        </w:rPr>
        <w:t xml:space="preserve">art. 275 pkt 1 </w:t>
      </w:r>
      <w:r w:rsidR="00861BA5">
        <w:rPr>
          <w:rFonts w:cstheme="minorHAnsi"/>
        </w:rPr>
        <w:t xml:space="preserve">ustawy </w:t>
      </w:r>
      <w:proofErr w:type="spellStart"/>
      <w:r w:rsidR="00F00109">
        <w:rPr>
          <w:rFonts w:cstheme="minorHAnsi"/>
        </w:rPr>
        <w:t>Pzp</w:t>
      </w:r>
      <w:proofErr w:type="spellEnd"/>
      <w:r w:rsidR="00F00109">
        <w:rPr>
          <w:rFonts w:cstheme="minorHAnsi"/>
        </w:rPr>
        <w:t xml:space="preserve"> prowadzonego w trybie podstawowym bez negocjacji o wartości zamówienia nie przekraczającej progów unijnych o jakich stanowi art. 3 ustawy z 11 września 2019 roku – Prawo </w:t>
      </w:r>
      <w:r w:rsidR="00F00109" w:rsidRPr="00924F55">
        <w:rPr>
          <w:rFonts w:cstheme="minorHAnsi"/>
        </w:rPr>
        <w:t>z</w:t>
      </w:r>
      <w:r w:rsidR="00924F55" w:rsidRPr="00924F55">
        <w:rPr>
          <w:rFonts w:cstheme="minorHAnsi"/>
        </w:rPr>
        <w:t>amówień publicznych (Dz. U. z 2021 r. poz. 1129 ze zm.)na</w:t>
      </w:r>
      <w:r w:rsidR="00861BA5">
        <w:rPr>
          <w:rFonts w:cstheme="minorHAnsi"/>
        </w:rPr>
        <w:t xml:space="preserve"> realizację zadania </w:t>
      </w:r>
      <w:proofErr w:type="spellStart"/>
      <w:r w:rsidR="00861BA5">
        <w:rPr>
          <w:rFonts w:cstheme="minorHAnsi"/>
        </w:rPr>
        <w:t>pn</w:t>
      </w:r>
      <w:proofErr w:type="spellEnd"/>
      <w:r w:rsidR="00924F55" w:rsidRPr="00924F55">
        <w:rPr>
          <w:rFonts w:cstheme="minorHAnsi"/>
        </w:rPr>
        <w:t xml:space="preserve"> :</w:t>
      </w:r>
    </w:p>
    <w:p w14:paraId="33D5CC52" w14:textId="324D904F" w:rsidR="00924F55" w:rsidRPr="00924F55" w:rsidRDefault="00924F55" w:rsidP="00924F55">
      <w:pPr>
        <w:jc w:val="center"/>
        <w:rPr>
          <w:rFonts w:cstheme="minorHAnsi"/>
          <w:b/>
          <w:bCs/>
        </w:rPr>
      </w:pPr>
      <w:r w:rsidRPr="00924F55">
        <w:rPr>
          <w:rFonts w:cstheme="minorHAnsi"/>
          <w:b/>
          <w:bCs/>
        </w:rPr>
        <w:t>„Nagłośnienie Nyskiego Domu Kultury”</w:t>
      </w:r>
    </w:p>
    <w:p w14:paraId="38C1BD79" w14:textId="1AE0A453" w:rsidR="007D0404" w:rsidRPr="003C330D" w:rsidRDefault="005F258E" w:rsidP="007D0404">
      <w:pPr>
        <w:rPr>
          <w:b/>
          <w:bCs/>
        </w:rPr>
      </w:pPr>
      <w:r w:rsidRPr="003C330D">
        <w:rPr>
          <w:b/>
          <w:bCs/>
        </w:rPr>
        <w:t>d</w:t>
      </w:r>
      <w:r w:rsidR="000E4CF3" w:rsidRPr="003C330D">
        <w:rPr>
          <w:b/>
          <w:bCs/>
        </w:rPr>
        <w:t>ofinansowanego w ramach Programu Rządowego Infrastruktura domów kultury ze środków finansowych Ministra Kultury i Dziedzictwa Narodowego pochodzących z Funduszu Promocji Kultury</w:t>
      </w:r>
    </w:p>
    <w:p w14:paraId="7B8E9236" w14:textId="10490C1B" w:rsidR="007D0404" w:rsidRDefault="007D0404" w:rsidP="007D0404">
      <w:pPr>
        <w:jc w:val="center"/>
        <w:rPr>
          <w:b/>
          <w:bCs/>
        </w:rPr>
      </w:pPr>
      <w:r>
        <w:rPr>
          <w:b/>
          <w:bCs/>
        </w:rPr>
        <w:t>§ 1</w:t>
      </w:r>
    </w:p>
    <w:p w14:paraId="038A2D15" w14:textId="055CC6BE" w:rsidR="00924F55" w:rsidRDefault="007D0404" w:rsidP="00861BA5">
      <w:r>
        <w:t xml:space="preserve">Przedmiotem umowy jest usługa polegająca </w:t>
      </w:r>
      <w:r w:rsidR="00144548">
        <w:t xml:space="preserve">na </w:t>
      </w:r>
      <w:r>
        <w:t>dostawie</w:t>
      </w:r>
      <w:r w:rsidR="00861BA5">
        <w:t xml:space="preserve"> wraz z montażem</w:t>
      </w:r>
      <w:r>
        <w:t>:</w:t>
      </w:r>
    </w:p>
    <w:p w14:paraId="3D3B5496" w14:textId="77777777" w:rsidR="003C330D" w:rsidRDefault="003C330D" w:rsidP="003C330D">
      <w:pPr>
        <w:ind w:left="780" w:hanging="360"/>
      </w:pPr>
      <w:bookmarkStart w:id="0" w:name="_Hlk113006709"/>
    </w:p>
    <w:p w14:paraId="2828D87C" w14:textId="77777777" w:rsidR="003C330D" w:rsidRDefault="003C330D" w:rsidP="003C330D">
      <w:pPr>
        <w:pStyle w:val="Standard"/>
        <w:numPr>
          <w:ilvl w:val="0"/>
          <w:numId w:val="4"/>
        </w:numPr>
      </w:pPr>
      <w:r>
        <w:t>Urządzenie głośnikowe szerokopasmowe frontowe -2 sztuki (LP)</w:t>
      </w:r>
    </w:p>
    <w:p w14:paraId="4205C64B" w14:textId="77777777" w:rsidR="003C330D" w:rsidRDefault="003C330D" w:rsidP="003C330D">
      <w:pPr>
        <w:pStyle w:val="Standard"/>
        <w:numPr>
          <w:ilvl w:val="0"/>
          <w:numId w:val="4"/>
        </w:numPr>
      </w:pPr>
      <w:r>
        <w:t>Rama montażowa – 2 sztuki (LP)</w:t>
      </w:r>
    </w:p>
    <w:p w14:paraId="7294FC64" w14:textId="77777777" w:rsidR="003C330D" w:rsidRDefault="003C330D" w:rsidP="003C330D">
      <w:pPr>
        <w:pStyle w:val="Standard"/>
        <w:numPr>
          <w:ilvl w:val="0"/>
          <w:numId w:val="4"/>
        </w:numPr>
      </w:pPr>
      <w:proofErr w:type="spellStart"/>
      <w:r>
        <w:t>Sztankiet</w:t>
      </w:r>
      <w:proofErr w:type="spellEnd"/>
      <w:r>
        <w:t xml:space="preserve"> – 2 sztuki (LP)</w:t>
      </w:r>
    </w:p>
    <w:p w14:paraId="58A37DAA" w14:textId="77777777" w:rsidR="003C330D" w:rsidRDefault="003C330D" w:rsidP="003C330D">
      <w:pPr>
        <w:pStyle w:val="Standard"/>
        <w:numPr>
          <w:ilvl w:val="0"/>
          <w:numId w:val="4"/>
        </w:numPr>
      </w:pPr>
      <w:proofErr w:type="spellStart"/>
      <w:r>
        <w:t>Subwoofer</w:t>
      </w:r>
      <w:proofErr w:type="spellEnd"/>
      <w:r>
        <w:t xml:space="preserve"> urządzenie głośnikowe </w:t>
      </w:r>
      <w:proofErr w:type="spellStart"/>
      <w:r>
        <w:t>niskotonowe</w:t>
      </w:r>
      <w:proofErr w:type="spellEnd"/>
      <w:r>
        <w:t xml:space="preserve"> – 4 sztuki</w:t>
      </w:r>
    </w:p>
    <w:p w14:paraId="1318CDFC" w14:textId="77777777" w:rsidR="003C330D" w:rsidRDefault="003C330D" w:rsidP="003C330D">
      <w:pPr>
        <w:pStyle w:val="Standard"/>
        <w:numPr>
          <w:ilvl w:val="0"/>
          <w:numId w:val="4"/>
        </w:numPr>
      </w:pPr>
      <w:r>
        <w:t>Kabel głośnikowy – 200 metrów</w:t>
      </w:r>
    </w:p>
    <w:p w14:paraId="39A2ED40" w14:textId="77777777" w:rsidR="003C330D" w:rsidRDefault="003C330D" w:rsidP="003C330D">
      <w:pPr>
        <w:pStyle w:val="Standard"/>
        <w:numPr>
          <w:ilvl w:val="0"/>
          <w:numId w:val="4"/>
        </w:numPr>
      </w:pPr>
      <w:r>
        <w:t>Złącza wtykowe – 20 sztuk</w:t>
      </w:r>
    </w:p>
    <w:p w14:paraId="3A748CA3" w14:textId="77777777" w:rsidR="003C330D" w:rsidRDefault="003C330D" w:rsidP="003C330D">
      <w:pPr>
        <w:pStyle w:val="Standard"/>
        <w:numPr>
          <w:ilvl w:val="0"/>
          <w:numId w:val="4"/>
        </w:numPr>
      </w:pPr>
      <w:r>
        <w:t>Wzmacniacz mocy +</w:t>
      </w:r>
      <w:proofErr w:type="spellStart"/>
      <w:r>
        <w:t>case</w:t>
      </w:r>
      <w:proofErr w:type="spellEnd"/>
      <w:r>
        <w:t xml:space="preserve"> – zestaw</w:t>
      </w:r>
    </w:p>
    <w:p w14:paraId="244421A2" w14:textId="77777777" w:rsidR="003C330D" w:rsidRDefault="003C330D" w:rsidP="003C330D">
      <w:pPr>
        <w:pStyle w:val="Standard"/>
        <w:numPr>
          <w:ilvl w:val="0"/>
          <w:numId w:val="4"/>
        </w:numPr>
      </w:pPr>
      <w:r>
        <w:t>Urządzenia głośnikowe szerokopasmowe (strefa balkon)- 2 sztuki</w:t>
      </w:r>
    </w:p>
    <w:p w14:paraId="64CB0437" w14:textId="77777777" w:rsidR="003C330D" w:rsidRDefault="003C330D" w:rsidP="003C330D">
      <w:pPr>
        <w:pStyle w:val="Standard"/>
        <w:numPr>
          <w:ilvl w:val="0"/>
          <w:numId w:val="4"/>
        </w:numPr>
      </w:pPr>
      <w:r>
        <w:t>Rama montażowa dla urządzenie głośnikowe – 2 sztuki</w:t>
      </w:r>
    </w:p>
    <w:p w14:paraId="5B6D8CF1" w14:textId="77777777" w:rsidR="003C330D" w:rsidRDefault="003C330D" w:rsidP="003C330D">
      <w:pPr>
        <w:pStyle w:val="Standard"/>
        <w:numPr>
          <w:ilvl w:val="0"/>
          <w:numId w:val="4"/>
        </w:numPr>
      </w:pPr>
      <w:r>
        <w:t>Urządzenie głośnikowe szerokopasmowe (</w:t>
      </w:r>
      <w:proofErr w:type="spellStart"/>
      <w:r>
        <w:t>frontfile</w:t>
      </w:r>
      <w:proofErr w:type="spellEnd"/>
      <w:r>
        <w:t>) – 2 sztuki</w:t>
      </w:r>
    </w:p>
    <w:p w14:paraId="14C4E706" w14:textId="77777777" w:rsidR="003C330D" w:rsidRDefault="003C330D" w:rsidP="003C330D">
      <w:pPr>
        <w:pStyle w:val="Standard"/>
        <w:numPr>
          <w:ilvl w:val="0"/>
          <w:numId w:val="4"/>
        </w:numPr>
      </w:pPr>
      <w:r>
        <w:t>Cyfrowy zestaw transmisyjny z nadajnikiem miniaturowym – 8 sztuk</w:t>
      </w:r>
    </w:p>
    <w:p w14:paraId="60DF931D" w14:textId="77777777" w:rsidR="003C330D" w:rsidRDefault="003C330D" w:rsidP="003C330D">
      <w:pPr>
        <w:pStyle w:val="Standard"/>
        <w:numPr>
          <w:ilvl w:val="0"/>
          <w:numId w:val="4"/>
        </w:numPr>
      </w:pPr>
      <w:r>
        <w:t>Mikrofon nagłowny – 8 sztuk</w:t>
      </w:r>
    </w:p>
    <w:p w14:paraId="7C1BB9BD" w14:textId="77777777" w:rsidR="003C330D" w:rsidRDefault="003C330D" w:rsidP="003C330D">
      <w:pPr>
        <w:pStyle w:val="Standard"/>
        <w:numPr>
          <w:ilvl w:val="0"/>
          <w:numId w:val="4"/>
        </w:numPr>
      </w:pPr>
      <w:r>
        <w:t>Aktywny rozdzielacz sygnału antenowego – 2 sztuki</w:t>
      </w:r>
    </w:p>
    <w:p w14:paraId="4EB191AD" w14:textId="77777777" w:rsidR="003C330D" w:rsidRDefault="003C330D" w:rsidP="003C330D">
      <w:pPr>
        <w:pStyle w:val="Standard"/>
        <w:numPr>
          <w:ilvl w:val="0"/>
          <w:numId w:val="4"/>
        </w:numPr>
      </w:pPr>
      <w:r>
        <w:t>Pasywna antena kierunkowa – 2 sztuki</w:t>
      </w:r>
    </w:p>
    <w:p w14:paraId="0D2E8A2B" w14:textId="77777777" w:rsidR="003C330D" w:rsidRDefault="003C330D" w:rsidP="003C330D">
      <w:pPr>
        <w:pStyle w:val="Standard"/>
        <w:numPr>
          <w:ilvl w:val="0"/>
          <w:numId w:val="4"/>
        </w:numPr>
      </w:pPr>
      <w:r>
        <w:t>CASES - skrzynia transportowa na zestaw transmisyjny</w:t>
      </w:r>
    </w:p>
    <w:p w14:paraId="4D7751D0" w14:textId="77777777" w:rsidR="003C330D" w:rsidRDefault="003C330D" w:rsidP="003C330D">
      <w:pPr>
        <w:pStyle w:val="Standard"/>
        <w:numPr>
          <w:ilvl w:val="0"/>
          <w:numId w:val="4"/>
        </w:numPr>
      </w:pPr>
      <w:r>
        <w:t>Urządzenie głośnikowe szerokopasmowe (odsłuchowe) – 6 sztuk</w:t>
      </w:r>
    </w:p>
    <w:p w14:paraId="758A6942" w14:textId="77777777" w:rsidR="003C330D" w:rsidRDefault="003C330D" w:rsidP="003C330D">
      <w:pPr>
        <w:pStyle w:val="Standard"/>
        <w:numPr>
          <w:ilvl w:val="0"/>
          <w:numId w:val="4"/>
        </w:numPr>
      </w:pPr>
      <w:r>
        <w:lastRenderedPageBreak/>
        <w:t>Statyw kolumnowy + pokrowiec - 6 sztuk statyw + 3 sztuki pokrowiec</w:t>
      </w:r>
    </w:p>
    <w:p w14:paraId="59F4FADE" w14:textId="77777777" w:rsidR="003C330D" w:rsidRDefault="003C330D" w:rsidP="003C330D">
      <w:pPr>
        <w:pStyle w:val="Standard"/>
        <w:numPr>
          <w:ilvl w:val="0"/>
          <w:numId w:val="4"/>
        </w:numPr>
      </w:pPr>
      <w:r>
        <w:t xml:space="preserve">Mikrofon </w:t>
      </w:r>
      <w:proofErr w:type="spellStart"/>
      <w:r>
        <w:t>wokalowy</w:t>
      </w:r>
      <w:proofErr w:type="spellEnd"/>
      <w:r>
        <w:t xml:space="preserve"> dynamiczny - 6 sztuk</w:t>
      </w:r>
    </w:p>
    <w:p w14:paraId="2648F416" w14:textId="77777777" w:rsidR="003C330D" w:rsidRDefault="003C330D" w:rsidP="003C330D">
      <w:pPr>
        <w:pStyle w:val="Standard"/>
        <w:numPr>
          <w:ilvl w:val="0"/>
          <w:numId w:val="4"/>
        </w:numPr>
      </w:pPr>
      <w:r>
        <w:t>Mikrofon pojemnościowy typu klips na gęsiej szyjce – 4 sztuki</w:t>
      </w:r>
    </w:p>
    <w:p w14:paraId="57C8B6E0" w14:textId="267672A7" w:rsidR="003C330D" w:rsidRDefault="003C330D" w:rsidP="003C330D">
      <w:pPr>
        <w:pStyle w:val="Standard"/>
        <w:numPr>
          <w:ilvl w:val="0"/>
          <w:numId w:val="4"/>
        </w:numPr>
      </w:pPr>
      <w:r>
        <w:t>Kamera do transmisji LIVE – 1 sztuka</w:t>
      </w:r>
    </w:p>
    <w:p w14:paraId="29193501" w14:textId="01959812" w:rsidR="003A020C" w:rsidRDefault="003A020C" w:rsidP="003C330D">
      <w:pPr>
        <w:pStyle w:val="Standard"/>
        <w:numPr>
          <w:ilvl w:val="0"/>
          <w:numId w:val="4"/>
        </w:numPr>
      </w:pPr>
      <w:r>
        <w:t>Cyfrowy mikser sterowany zdalnie – 1 sztuka</w:t>
      </w:r>
    </w:p>
    <w:bookmarkEnd w:id="0"/>
    <w:p w14:paraId="1CFD99F5" w14:textId="02202143" w:rsidR="007D0404" w:rsidRPr="003C330D" w:rsidRDefault="00924F55" w:rsidP="003C330D">
      <w:pPr>
        <w:ind w:left="360"/>
        <w:rPr>
          <w:color w:val="FF0000"/>
        </w:rPr>
      </w:pPr>
      <w:r w:rsidRPr="00755153">
        <w:rPr>
          <w:rFonts w:ascii="Calibri" w:hAnsi="Calibri" w:cs="Calibri"/>
          <w:color w:val="FF0000"/>
          <w:sz w:val="20"/>
          <w:szCs w:val="20"/>
        </w:rPr>
        <w:tab/>
      </w:r>
    </w:p>
    <w:p w14:paraId="48081AC1" w14:textId="77777777" w:rsidR="007D0404" w:rsidRDefault="007D0404" w:rsidP="007D0404"/>
    <w:p w14:paraId="1B9D83A7" w14:textId="346BA7B1" w:rsidR="007D0404" w:rsidRPr="00861BA5" w:rsidRDefault="007D0404" w:rsidP="00861BA5">
      <w:pPr>
        <w:jc w:val="center"/>
        <w:rPr>
          <w:b/>
          <w:bCs/>
        </w:rPr>
      </w:pPr>
      <w:r>
        <w:rPr>
          <w:b/>
          <w:bCs/>
        </w:rPr>
        <w:t xml:space="preserve">§ </w:t>
      </w:r>
      <w:r w:rsidR="002E6C36">
        <w:rPr>
          <w:b/>
          <w:bCs/>
        </w:rPr>
        <w:t>2</w:t>
      </w:r>
    </w:p>
    <w:p w14:paraId="57A21FF0" w14:textId="587E2275" w:rsidR="00EA2904" w:rsidRPr="00EA2904" w:rsidRDefault="007D0404" w:rsidP="00EA2904">
      <w:pPr>
        <w:rPr>
          <w:bCs/>
        </w:rPr>
      </w:pPr>
      <w:r>
        <w:t xml:space="preserve">1. Za prawidłowe i terminowe wykonywanie przedmiotu umowy Zamawiający zobowiązuje się zapłacić Wykonawcy wynagrodzenie </w:t>
      </w:r>
      <w:r w:rsidR="00861BA5">
        <w:t xml:space="preserve">brutto </w:t>
      </w:r>
      <w:r>
        <w:t xml:space="preserve">w wysokości </w:t>
      </w:r>
      <w:r w:rsidR="00584E6B">
        <w:t>…….</w:t>
      </w:r>
      <w:r>
        <w:t xml:space="preserve">  (słownie: </w:t>
      </w:r>
      <w:r w:rsidR="00584E6B">
        <w:t>………</w:t>
      </w:r>
      <w:r>
        <w:t xml:space="preserve"> </w:t>
      </w:r>
      <w:r w:rsidR="00861BA5">
        <w:t>w tym</w:t>
      </w:r>
      <w:r>
        <w:t xml:space="preserve"> + 23% VAT tj. </w:t>
      </w:r>
      <w:r w:rsidR="00584E6B">
        <w:t>………………</w:t>
      </w:r>
      <w:r>
        <w:t xml:space="preserve"> zł</w:t>
      </w:r>
      <w:r w:rsidR="00861BA5">
        <w:t>)</w:t>
      </w:r>
      <w:r>
        <w:t xml:space="preserve">. </w:t>
      </w:r>
      <w:r w:rsidR="002E6C36">
        <w:br/>
      </w:r>
      <w:r>
        <w:t xml:space="preserve">2. Podstawą do zapłacenia przez Zamawiającego wynagrodzenia należnego Wykonawcy jest faktura wystawiona przez Wykonawcę po zrealizowaniu przedmiotu zamówienia. </w:t>
      </w:r>
      <w:r w:rsidR="002E6C36">
        <w:br/>
      </w:r>
      <w:r>
        <w:t xml:space="preserve">3. Podstawę do wystawienia faktury stanowi podpisany przez Zamawiającego protokół odbioru wykonania usługi tj. po dostarczeniu wymaganego sprzętu wraz z pierwszym uruchomieniem, w celu sprawdzenia poprawności działania, zgodnie z wymaganiami umowy. </w:t>
      </w:r>
      <w:r w:rsidR="002E6C36">
        <w:br/>
      </w:r>
      <w:r>
        <w:t>4. Kwota wynagrodzenia brutto, określonego w ust.1, obejmuje pełny zakres zamówienia</w:t>
      </w:r>
      <w:r w:rsidR="002E6C36">
        <w:br/>
      </w:r>
      <w:r>
        <w:t xml:space="preserve"> i uwzględnia wszystkie koszty mające na nią wpływ np. zakup, transport</w:t>
      </w:r>
      <w:r w:rsidR="00584E6B">
        <w:t>, montaż</w:t>
      </w:r>
      <w:r w:rsidR="002E6C36">
        <w:t>, szkolenie pracowników</w:t>
      </w:r>
      <w:r>
        <w:t xml:space="preserve">. </w:t>
      </w:r>
      <w:r w:rsidR="002E6C36">
        <w:br/>
      </w:r>
      <w:r>
        <w:t xml:space="preserve">5. Wypłata wynagrodzenia nastąpi na podstawie faktury VAT w terminie </w:t>
      </w:r>
      <w:r w:rsidR="002E6C36">
        <w:t xml:space="preserve">do </w:t>
      </w:r>
      <w:r w:rsidR="000E4CF3" w:rsidRPr="003C330D">
        <w:t xml:space="preserve"> 30 </w:t>
      </w:r>
      <w:r w:rsidRPr="003C330D">
        <w:t xml:space="preserve"> </w:t>
      </w:r>
      <w:r>
        <w:t xml:space="preserve">dni od daty otrzymania przez Zamawiającego faktury VAT. </w:t>
      </w:r>
      <w:r w:rsidR="002E6C36">
        <w:br/>
      </w:r>
      <w:r>
        <w:t xml:space="preserve">6. Wynagrodzenie za wykonany przedmiot umowy zostanie wypłacone Wykonawcy przelewem na rachunek bankowy w </w:t>
      </w:r>
      <w:r w:rsidR="00584E6B">
        <w:t>……………………….</w:t>
      </w:r>
      <w:r>
        <w:t xml:space="preserve">: </w:t>
      </w:r>
      <w:r w:rsidR="002E6C36">
        <w:br/>
      </w:r>
      <w:r>
        <w:t xml:space="preserve">7. W przypadku, gdy Wykonawca jest płatnikiem podatku VAT do wyliczonego wynagrodzenia doliczony zostanie podatek VAT w obowiązującej stawce i wysokości. </w:t>
      </w:r>
      <w:r w:rsidR="00EA2904">
        <w:br/>
      </w:r>
      <w:r w:rsidR="00EA2904">
        <w:rPr>
          <w:bCs/>
        </w:rPr>
        <w:t>8</w:t>
      </w:r>
      <w:r w:rsidR="00EA2904" w:rsidRPr="00EA2904">
        <w:rPr>
          <w:bCs/>
        </w:rPr>
        <w:t xml:space="preserve">. Zamawiający zastrzega sobie prawo rozliczenia płatności wynikających z umowy  za pośrednictwem metody podzielonej  płatności (ang. </w:t>
      </w:r>
      <w:proofErr w:type="spellStart"/>
      <w:r w:rsidR="00EA2904" w:rsidRPr="00EA2904">
        <w:rPr>
          <w:bCs/>
        </w:rPr>
        <w:t>split</w:t>
      </w:r>
      <w:proofErr w:type="spellEnd"/>
      <w:r w:rsidR="00EA2904" w:rsidRPr="00EA2904">
        <w:rPr>
          <w:bCs/>
        </w:rPr>
        <w:t xml:space="preserve"> </w:t>
      </w:r>
      <w:proofErr w:type="spellStart"/>
      <w:r w:rsidR="00EA2904" w:rsidRPr="00EA2904">
        <w:rPr>
          <w:bCs/>
        </w:rPr>
        <w:t>payment</w:t>
      </w:r>
      <w:proofErr w:type="spellEnd"/>
      <w:r w:rsidR="00EA2904" w:rsidRPr="00EA2904">
        <w:rPr>
          <w:bCs/>
        </w:rPr>
        <w:t xml:space="preserve">) przewidzianego  </w:t>
      </w:r>
      <w:r w:rsidR="00EA2904" w:rsidRPr="00EA2904">
        <w:rPr>
          <w:bCs/>
        </w:rPr>
        <w:br/>
        <w:t>w przepisach ustawy o podatku od towarów i  usług.</w:t>
      </w:r>
      <w:r w:rsidR="00EA2904" w:rsidRPr="00EA2904">
        <w:rPr>
          <w:bCs/>
        </w:rPr>
        <w:br/>
      </w:r>
      <w:r w:rsidR="00EA2904">
        <w:rPr>
          <w:bCs/>
        </w:rPr>
        <w:t>9</w:t>
      </w:r>
      <w:r w:rsidR="00EA2904" w:rsidRPr="00EA2904">
        <w:rPr>
          <w:bCs/>
        </w:rPr>
        <w:t>. Wykonawca oświadcza, że rachunek bankowy wskazany w Umowie:</w:t>
      </w:r>
      <w:r w:rsidR="00EA2904" w:rsidRPr="00EA2904">
        <w:rPr>
          <w:bCs/>
        </w:rPr>
        <w:br/>
        <w:t xml:space="preserve">a) jest rachunkiem umożliwiającym płatność w ramach mechanizmu podzielonej płatności,   </w:t>
      </w:r>
      <w:r w:rsidR="00EA2904" w:rsidRPr="00EA2904">
        <w:rPr>
          <w:bCs/>
        </w:rPr>
        <w:br/>
        <w:t>o którym mowa powyżej,</w:t>
      </w:r>
      <w:r w:rsidR="00EA2904" w:rsidRPr="00EA2904">
        <w:rPr>
          <w:bCs/>
        </w:rPr>
        <w:br/>
        <w:t xml:space="preserve">b) jest rachunkiem znajdującym się w elektronicznym wykazie podmiotów prowadzonym  od </w:t>
      </w:r>
      <w:r w:rsidR="00EA2904" w:rsidRPr="00EA2904">
        <w:rPr>
          <w:bCs/>
        </w:rPr>
        <w:br/>
        <w:t xml:space="preserve">01 września 2019 r. przez Szefa Krajowej Administracji Skarbowej, o której mowa   </w:t>
      </w:r>
      <w:r w:rsidR="00EA2904" w:rsidRPr="00EA2904">
        <w:rPr>
          <w:bCs/>
        </w:rPr>
        <w:br/>
        <w:t>w ustawie o podatku od towarów i usług.</w:t>
      </w:r>
    </w:p>
    <w:p w14:paraId="6B2CFF15" w14:textId="239E2777" w:rsidR="007D0404" w:rsidRDefault="007D0404" w:rsidP="007D0404"/>
    <w:p w14:paraId="3842CB01" w14:textId="210CFDA8" w:rsidR="007D0404" w:rsidRDefault="007D0404" w:rsidP="007D0404">
      <w:pPr>
        <w:jc w:val="center"/>
        <w:rPr>
          <w:b/>
          <w:bCs/>
        </w:rPr>
      </w:pPr>
      <w:r>
        <w:rPr>
          <w:b/>
          <w:bCs/>
        </w:rPr>
        <w:t xml:space="preserve">§ </w:t>
      </w:r>
      <w:r w:rsidR="002E6C36">
        <w:rPr>
          <w:b/>
          <w:bCs/>
        </w:rPr>
        <w:t>3</w:t>
      </w:r>
    </w:p>
    <w:p w14:paraId="2F449DE4" w14:textId="39ABB371" w:rsidR="000E4CF3" w:rsidRDefault="007D0404" w:rsidP="007D0404">
      <w:r>
        <w:t xml:space="preserve">1. Przedmiot umowy, o którym mowa w § 1 Wykonawca zrealizuje w okresie </w:t>
      </w:r>
      <w:r w:rsidR="00584E6B">
        <w:t>45</w:t>
      </w:r>
      <w:r w:rsidR="002E6C36">
        <w:t xml:space="preserve"> dni od dnia podpisania </w:t>
      </w:r>
      <w:r>
        <w:t>umowy</w:t>
      </w:r>
      <w:r w:rsidR="003C330D">
        <w:t>.</w:t>
      </w:r>
      <w:r w:rsidR="002E6C36" w:rsidRPr="002E6C36">
        <w:br/>
      </w:r>
      <w:r>
        <w:t xml:space="preserve">2. </w:t>
      </w:r>
      <w:r w:rsidR="00584E6B">
        <w:t xml:space="preserve">W terminie, o którym mowa w ust. 1 </w:t>
      </w:r>
      <w:r>
        <w:t>Wykonawca zobowiązany jest dostarczyć sprzęt do siedziby Zamawiającego</w:t>
      </w:r>
      <w:r w:rsidR="00584E6B">
        <w:t xml:space="preserve"> wraz z jego montażem i sprawdzeniem.</w:t>
      </w:r>
    </w:p>
    <w:p w14:paraId="7F95A5C9" w14:textId="5966AED8" w:rsidR="007D0404" w:rsidRPr="005F258E" w:rsidRDefault="000E4CF3" w:rsidP="007D0404">
      <w:pPr>
        <w:rPr>
          <w:color w:val="FF0000"/>
        </w:rPr>
      </w:pPr>
      <w:r w:rsidRPr="003C330D">
        <w:t xml:space="preserve">3. W przypadku wystąpienia </w:t>
      </w:r>
      <w:r w:rsidR="005F258E" w:rsidRPr="003C330D">
        <w:t xml:space="preserve">trudności niezależnych od obu stron dotyczących realizacji zamówienia, dostarczenie przedmiotu umowy oraz dokonanie płatności nastąpi najpóźniej do 20 grudnia 2022 r. </w:t>
      </w:r>
      <w:r w:rsidR="002E6C36" w:rsidRPr="005F258E">
        <w:rPr>
          <w:color w:val="FF0000"/>
        </w:rPr>
        <w:br/>
      </w:r>
    </w:p>
    <w:p w14:paraId="2B061D09" w14:textId="77777777" w:rsidR="007D0404" w:rsidRDefault="007D0404" w:rsidP="007D0404">
      <w:pPr>
        <w:jc w:val="center"/>
        <w:rPr>
          <w:b/>
          <w:bCs/>
        </w:rPr>
      </w:pPr>
      <w:r>
        <w:rPr>
          <w:b/>
          <w:bCs/>
        </w:rPr>
        <w:t>§ 4</w:t>
      </w:r>
    </w:p>
    <w:p w14:paraId="7826D9AB" w14:textId="7DBC9DA4" w:rsidR="007D0404" w:rsidRDefault="007D0404" w:rsidP="002E6C36">
      <w:pPr>
        <w:jc w:val="both"/>
      </w:pPr>
      <w:r>
        <w:lastRenderedPageBreak/>
        <w:t xml:space="preserve">Wykonawca zobowiązuje się wykonać przedmiot umowy na profesjonalnym poziomie, z należytą starannością, zgodnie z obowiązującymi przepisami prawa oraz z interesami Zamawiającego. </w:t>
      </w:r>
      <w:r w:rsidR="002E6C36">
        <w:br/>
      </w:r>
    </w:p>
    <w:p w14:paraId="05797B2C" w14:textId="77777777" w:rsidR="007D0404" w:rsidRDefault="007D0404" w:rsidP="007D0404">
      <w:pPr>
        <w:jc w:val="center"/>
        <w:rPr>
          <w:b/>
          <w:bCs/>
        </w:rPr>
      </w:pPr>
      <w:r>
        <w:rPr>
          <w:b/>
          <w:bCs/>
        </w:rPr>
        <w:t>§ 5</w:t>
      </w:r>
    </w:p>
    <w:p w14:paraId="1ADF6B72" w14:textId="090DA8F6" w:rsidR="007D0404" w:rsidRDefault="007D0404" w:rsidP="002E6C36">
      <w:r>
        <w:t xml:space="preserve">1. Okres gwarancji na dostarczone urządzenia wynosi </w:t>
      </w:r>
      <w:r w:rsidR="00584E6B">
        <w:t xml:space="preserve">minimum </w:t>
      </w:r>
      <w:r>
        <w:t xml:space="preserve">12  miesięcy, licząc od daty popisania protokołu odbioru. </w:t>
      </w:r>
      <w:r w:rsidR="002E6C36">
        <w:br/>
      </w:r>
      <w:r>
        <w:t xml:space="preserve">2. Gwarancja udzielona przez Wykonawcę dotyczy wszystkich elementów dostarczonego sprzętu. </w:t>
      </w:r>
      <w:r>
        <w:br/>
        <w:t xml:space="preserve">W okresie gwarancji Wykonawca zobowiązany jest ponadto bezpłatnie wykonywać wszelkie ewentualne naprawy. </w:t>
      </w:r>
      <w:r w:rsidR="002E6C36">
        <w:br/>
      </w:r>
      <w:r>
        <w:t>3. Udzielona gwarancja musi uwzględniać:</w:t>
      </w:r>
      <w:r w:rsidR="002E6C36">
        <w:br/>
      </w:r>
      <w:r>
        <w:t xml:space="preserve"> • Czas rozpoczęcia procedury usunięcia zgłoszonej awarii uniemożliwiającej korzystanie z podstawowych funkcji sprzętu – max. 4 dni. Czas na wykonane naprawy nie może przekroczyć 10 dni licząc od momentu zgłoszenia awarii (dotyczy wszystkich dni tygodnia) </w:t>
      </w:r>
    </w:p>
    <w:p w14:paraId="799B1DD5" w14:textId="2502D1D1" w:rsidR="007D0404" w:rsidRDefault="007D0404" w:rsidP="007D0404">
      <w:r>
        <w:t xml:space="preserve">• Informacje dotyczące awarii/usterek/błędów zgłaszane będą przez Zamawiającego telefonicznie lub pocztą elektroniczną z adresów: e-mail: biuro@ndk.nysa.pl , tel. 774333337 lub </w:t>
      </w:r>
      <w:r w:rsidR="00584E6B">
        <w:t>……………..</w:t>
      </w:r>
      <w:r>
        <w:t xml:space="preserve">na numery/adresy serwisowe Wykonawcy: e-mail: </w:t>
      </w:r>
      <w:r w:rsidR="00584E6B">
        <w:t>………………………</w:t>
      </w:r>
      <w:r w:rsidR="002E6C36">
        <w:br/>
      </w:r>
      <w:r w:rsidRPr="00331877">
        <w:t xml:space="preserve">•Okres gwarancji przedłuża się o czas naprawy dostarczonego </w:t>
      </w:r>
      <w:r>
        <w:t xml:space="preserve">sprzętu. W przypadku, gdy wystąpi konieczność wykonania trzeciej naprawy sprzętu (podzespołów głównych), Wykonawca zobowiązany będzie dostarczyć nowy sprzęt, o nie gorszych parametrach technicznych i cechach użytkowych. Okres gwarancji, w takim przypadku, liczony będzie od początku, tj. od terminu dostarczenia i zainstalowania nowego sprzętu. Wykonawca ponosi koszty dojazdów wynikłe, w związku z czynnościami podejmowanymi w okresie gwarancji. </w:t>
      </w:r>
      <w:r w:rsidR="002E6C36">
        <w:br/>
      </w:r>
      <w:r>
        <w:t xml:space="preserve">4. Każda czynność podejmowana w okresie gwarancji musi być udokumentowana. Protokół z tych czynności winien być akceptowany przez Zamawiającego. </w:t>
      </w:r>
      <w:r w:rsidR="002E6C36">
        <w:br/>
      </w:r>
      <w:r>
        <w:t xml:space="preserve">5. Zamawiający może realizować uprawnienia z tytułu rękojmi za wady fizyczne przedmiotu zamówienia, niezależnie od uprawnień wynikających z gwarancji, przez okres 12 miesięcy, licząc od daty podpisania protokołu odbioru. </w:t>
      </w:r>
    </w:p>
    <w:p w14:paraId="4ED4611A" w14:textId="77777777" w:rsidR="007D0404" w:rsidRDefault="007D0404" w:rsidP="007D0404">
      <w:pPr>
        <w:jc w:val="center"/>
        <w:rPr>
          <w:b/>
          <w:bCs/>
        </w:rPr>
      </w:pPr>
      <w:r>
        <w:rPr>
          <w:b/>
          <w:bCs/>
        </w:rPr>
        <w:t>§ 6</w:t>
      </w:r>
    </w:p>
    <w:p w14:paraId="7BEADD48" w14:textId="7054B7CE" w:rsidR="007D0404" w:rsidRDefault="007D0404" w:rsidP="007D0404">
      <w:r>
        <w:t xml:space="preserve">1. Strony postanawiają, że podstawową formą odszkodowania są kary umowne. </w:t>
      </w:r>
      <w:r w:rsidR="002E6C36">
        <w:br/>
      </w:r>
      <w:r>
        <w:t xml:space="preserve">2. W przypadku niewykonania lub nienależytego wykonania przedmiotu umowy Wykonawca zobowiązany będzie do zapłaty na rzecz Zamawiającego kar umownych: </w:t>
      </w:r>
      <w:r w:rsidR="002E6C36">
        <w:br/>
      </w:r>
      <w:r>
        <w:t xml:space="preserve">1) w wysokości 1 % całkowitego wynagrodzenia brutto, o którym mowa w § 2 ust. 1 umowy, w przypadku niedostarczenia przedmiotu zamówienia, w terminie o którym mowa w § 4 ust. 1 umowy, za każdy dzień zwłoki; </w:t>
      </w:r>
      <w:r w:rsidR="002E6C36">
        <w:br/>
      </w:r>
      <w:r>
        <w:t xml:space="preserve">2) z tytułu odstąpienia przez Zamawiającego od umowy z przyczyn leżących po stronie Wykonawcy w wysokości 10 % całkowitego wynagrodzenia brutto, o którym mowa w § 2 ust. 1 umowy. </w:t>
      </w:r>
      <w:r w:rsidR="002E6C36">
        <w:br/>
      </w:r>
      <w:r>
        <w:t xml:space="preserve">3. Zamawiający zobowiązany będzie do zapłaty na rzecz Wykonawcy kary umownej z tytułu odstąpienia przez Wykonawcę od umowy z przyczyn leżących po stronie Zamawiającego w wysokości 10 % całkowitego wynagrodzenia brutto, o którym mowa w § 2 ust. 1 umowy. </w:t>
      </w:r>
      <w:r w:rsidR="002E6C36">
        <w:br/>
      </w:r>
      <w:r>
        <w:t>4. Zamawiający zastrzega sobie prawo żądania odszkodowania przekraczającego wysokość zastrzeżonych kar.</w:t>
      </w:r>
      <w:r w:rsidR="002E6C36">
        <w:br/>
      </w:r>
      <w:r>
        <w:t xml:space="preserve"> 5. Wykonawca wyraża zgodę na potrącenie przez Zamawiającego kar umownych z przysługującej Wykonawcy należności, na podstawie noty księgowej obciążeniowej wystawionej przez Zamawiającego. </w:t>
      </w:r>
      <w:r w:rsidR="002E6C36">
        <w:br/>
      </w:r>
      <w:r>
        <w:t xml:space="preserve">6. Za zwłokę w płatnościach z przyczyn leżących po stronie Zamawiającego, Wykonawca może naliczyć odsetki w wysokości ustawowej. </w:t>
      </w:r>
    </w:p>
    <w:p w14:paraId="7C380365" w14:textId="77777777" w:rsidR="007D0404" w:rsidRDefault="007D0404" w:rsidP="007D0404">
      <w:pPr>
        <w:jc w:val="center"/>
        <w:rPr>
          <w:b/>
          <w:bCs/>
        </w:rPr>
      </w:pPr>
      <w:r>
        <w:rPr>
          <w:b/>
          <w:bCs/>
        </w:rPr>
        <w:lastRenderedPageBreak/>
        <w:t>§ 7</w:t>
      </w:r>
    </w:p>
    <w:p w14:paraId="4471F982" w14:textId="0D6CFDCC" w:rsidR="007D0404" w:rsidRDefault="007D0404" w:rsidP="007D0404">
      <w:r>
        <w:t xml:space="preserve">1. Zamawiającemu przysługuje prawo odstąpienia od umowy w terminie 14 dni od powzięcia informacji o dostarczeniu przedmiotu umowy niezgodnego z wymogami technicznymi określonymi przez Zamawiającego lub posiadającego jakiekolwiek uszkodzenia. </w:t>
      </w:r>
      <w:r w:rsidR="002E6C36">
        <w:br/>
      </w:r>
      <w:r>
        <w:t xml:space="preserve">2. Odstąpienie od umowy powinno nastąpić w formie pisemnej pod rygorem nieważności i winno zawierać uzasadnienie. </w:t>
      </w:r>
    </w:p>
    <w:p w14:paraId="637DC51E" w14:textId="77777777" w:rsidR="007D0404" w:rsidRDefault="007D0404" w:rsidP="007D0404">
      <w:pPr>
        <w:jc w:val="center"/>
        <w:rPr>
          <w:b/>
          <w:bCs/>
        </w:rPr>
      </w:pPr>
      <w:r>
        <w:rPr>
          <w:b/>
          <w:bCs/>
        </w:rPr>
        <w:t>§ 8</w:t>
      </w:r>
    </w:p>
    <w:p w14:paraId="7B4E746F" w14:textId="2CFEA4F0" w:rsidR="007D0404" w:rsidRDefault="007D0404" w:rsidP="002E6C36">
      <w:r>
        <w:t xml:space="preserve">1. Ze strony Wykonawcy, uprawnionym do bezpośrednich kontaktów z Zamawiającym </w:t>
      </w:r>
      <w:r>
        <w:br/>
        <w:t xml:space="preserve">i odpowiedzialnym za realizację przedmiotu umowy jest: </w:t>
      </w:r>
      <w:r w:rsidR="00584E6B">
        <w:t>……………………</w:t>
      </w:r>
      <w:r>
        <w:br/>
        <w:t xml:space="preserve"> tel. : </w:t>
      </w:r>
      <w:r w:rsidR="00584E6B">
        <w:t xml:space="preserve">……………………….. </w:t>
      </w:r>
      <w:r>
        <w:t xml:space="preserve">, e-mail: </w:t>
      </w:r>
      <w:r w:rsidR="00584E6B">
        <w:t>…………………….</w:t>
      </w:r>
      <w:r w:rsidR="002E6C36">
        <w:br/>
      </w:r>
      <w:r>
        <w:t xml:space="preserve">2. Ze strony Zamawiającego, umocowanym do występowania w sprawach związanych z wykonaniem umowy i kontroli realizacji przedmiotu umowy jest: </w:t>
      </w:r>
      <w:r w:rsidR="00584E6B">
        <w:t>……………………………</w:t>
      </w:r>
      <w:r>
        <w:br/>
        <w:t xml:space="preserve">tel. </w:t>
      </w:r>
      <w:r w:rsidR="00584E6B">
        <w:t>………………………</w:t>
      </w:r>
      <w:r>
        <w:t>, e-mail: biuro@ndk.nysa.pl</w:t>
      </w:r>
    </w:p>
    <w:p w14:paraId="45FF9273" w14:textId="7B40C682" w:rsidR="007D0404" w:rsidRDefault="007D0404" w:rsidP="002E6C36">
      <w:r>
        <w:t>3. Wszelkie ewentualne spory mogące powstać przy realizacji niniejszej umowy rozstrzygane będą przez sąd powszechny właściwy dla siedziby Zamawiającego.</w:t>
      </w:r>
      <w:r w:rsidR="002E6C36">
        <w:br/>
      </w:r>
      <w:r>
        <w:t xml:space="preserve"> 4. Wszelkie zmiany niniejszej umowy wymagają formy pisemnej. </w:t>
      </w:r>
      <w:r w:rsidR="002E6C36">
        <w:br/>
      </w:r>
      <w:r>
        <w:t>5. We wszystkich sprawach nieuregulowanych w niniejszej umowie mają zastosowanie odpowiednie przepisy Kodeksu cywilnego.</w:t>
      </w:r>
      <w:r w:rsidR="002E6C36">
        <w:br/>
      </w:r>
      <w:r>
        <w:t xml:space="preserve"> 6. Załącznik nr 1 do umowy – Klauzula informacyjna dot. przetwarzania danych osobowych jest integralną częścią umowy. </w:t>
      </w:r>
      <w:r w:rsidR="002E6C36">
        <w:br/>
      </w:r>
      <w:r>
        <w:t xml:space="preserve">7. Niniejszą umowę sporządzono w </w:t>
      </w:r>
      <w:r w:rsidR="002E6C36">
        <w:t>trzech</w:t>
      </w:r>
      <w:r>
        <w:t xml:space="preserve"> jednobrzmiących egzemplarzach</w:t>
      </w:r>
      <w:r w:rsidR="002E6C36">
        <w:t xml:space="preserve">: </w:t>
      </w:r>
      <w:r>
        <w:t xml:space="preserve"> </w:t>
      </w:r>
      <w:r w:rsidR="002E6C36">
        <w:t xml:space="preserve">w dwóch dla Zamawiającego i w 1 </w:t>
      </w:r>
      <w:r>
        <w:t xml:space="preserve">jednym dla </w:t>
      </w:r>
      <w:r w:rsidR="002E6C36">
        <w:t>Wykonawcy</w:t>
      </w:r>
      <w:r>
        <w:t xml:space="preserve">. </w:t>
      </w:r>
    </w:p>
    <w:p w14:paraId="78A20CBB" w14:textId="77777777" w:rsidR="007D0404" w:rsidRDefault="007D0404" w:rsidP="007D0404"/>
    <w:p w14:paraId="7BCF62A8" w14:textId="77777777" w:rsidR="007D0404" w:rsidRDefault="007D0404" w:rsidP="007D0404">
      <w:r>
        <w:t xml:space="preserve">ZAMAWIAJĄCY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WYKONAWCA </w:t>
      </w:r>
    </w:p>
    <w:p w14:paraId="5E08C9A1" w14:textId="77777777" w:rsidR="007D0404" w:rsidRDefault="007D0404" w:rsidP="007D0404"/>
    <w:p w14:paraId="122C1669" w14:textId="77777777" w:rsidR="007D0404" w:rsidRDefault="007D0404" w:rsidP="007D0404"/>
    <w:p w14:paraId="4064635B" w14:textId="77777777" w:rsidR="007D0404" w:rsidRDefault="007D0404" w:rsidP="007D0404"/>
    <w:p w14:paraId="66447026" w14:textId="77777777" w:rsidR="007D0404" w:rsidRDefault="007D0404" w:rsidP="007D0404"/>
    <w:p w14:paraId="6A8F56B1" w14:textId="03ACBE87" w:rsidR="007D0404" w:rsidRDefault="007D0404" w:rsidP="007D0404"/>
    <w:p w14:paraId="1515EADB" w14:textId="04DF94AD" w:rsidR="00EC24F8" w:rsidRDefault="00EC24F8" w:rsidP="007D0404"/>
    <w:p w14:paraId="10575E68" w14:textId="02CD800C" w:rsidR="00EC24F8" w:rsidRDefault="00EC24F8" w:rsidP="007D0404"/>
    <w:p w14:paraId="20B5EBAF" w14:textId="7E1F4934" w:rsidR="00EC24F8" w:rsidRDefault="00EC24F8" w:rsidP="007D0404"/>
    <w:p w14:paraId="11483C51" w14:textId="1B3E9C9C" w:rsidR="00EC24F8" w:rsidRDefault="00EC24F8" w:rsidP="007D0404"/>
    <w:p w14:paraId="4C0AD474" w14:textId="5685406E" w:rsidR="00EC24F8" w:rsidRDefault="00EC24F8" w:rsidP="007D0404"/>
    <w:p w14:paraId="51059114" w14:textId="5D9B934A" w:rsidR="00EC24F8" w:rsidRDefault="00EC24F8" w:rsidP="007D0404"/>
    <w:p w14:paraId="346E74B8" w14:textId="0C8093D5" w:rsidR="00EC24F8" w:rsidRDefault="00EC24F8" w:rsidP="007D0404"/>
    <w:p w14:paraId="047AEF8A" w14:textId="77777777" w:rsidR="00EC24F8" w:rsidRDefault="00EC24F8" w:rsidP="007D0404"/>
    <w:p w14:paraId="17FDABEE" w14:textId="77777777" w:rsidR="007D0404" w:rsidRPr="00852F4C" w:rsidRDefault="007D0404" w:rsidP="007D0404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852F4C">
        <w:rPr>
          <w:rFonts w:asciiTheme="minorHAnsi" w:hAnsiTheme="minorHAnsi" w:cstheme="minorHAnsi"/>
          <w:sz w:val="22"/>
          <w:szCs w:val="22"/>
        </w:rPr>
        <w:lastRenderedPageBreak/>
        <w:t xml:space="preserve">Zgodnie z art. 13 ust. 1 i ust. 2 rozporządzenia Parlamentu Europejskiego i Rady (UE) 2016/679 z 27 kwietnia 2016r. w sprawie ochrony osób fizycznych w związku z przetwarzaniem danych osobowych i w sprawie swobodnego przepływu takich danych oraz uchyleniem dyrektywy95/46/WE (RODO), informujemy: </w:t>
      </w:r>
    </w:p>
    <w:p w14:paraId="7D1EFC7F" w14:textId="3C5A723C" w:rsidR="007D0404" w:rsidRDefault="007D0404" w:rsidP="002E6C36">
      <w:pPr>
        <w:pStyle w:val="Default"/>
        <w:spacing w:after="140"/>
      </w:pPr>
      <w:r w:rsidRPr="00852F4C">
        <w:rPr>
          <w:rFonts w:asciiTheme="minorHAnsi" w:hAnsiTheme="minorHAnsi" w:cstheme="minorHAnsi"/>
          <w:sz w:val="22"/>
          <w:szCs w:val="22"/>
        </w:rPr>
        <w:t xml:space="preserve">1) Administratorem Pani/Pana danych osobowych jest  Nyski Dom Kultury im. Wandy Pawlik z siedzibą przy ul. Wałowej 7, 48-300 Nysa adres e-mail: </w:t>
      </w:r>
      <w:hyperlink r:id="rId5" w:history="1">
        <w:r w:rsidRPr="00852F4C">
          <w:rPr>
            <w:rStyle w:val="Hipercze"/>
            <w:rFonts w:asciiTheme="minorHAnsi" w:hAnsiTheme="minorHAnsi" w:cstheme="minorHAnsi"/>
            <w:sz w:val="22"/>
            <w:szCs w:val="22"/>
          </w:rPr>
          <w:t>biuro@ndk.nysa.pl</w:t>
        </w:r>
      </w:hyperlink>
      <w:r w:rsidRPr="00852F4C">
        <w:rPr>
          <w:rFonts w:asciiTheme="minorHAnsi" w:hAnsiTheme="minorHAnsi" w:cstheme="minorHAnsi"/>
          <w:sz w:val="22"/>
          <w:szCs w:val="22"/>
        </w:rPr>
        <w:t xml:space="preserve"> telefon: 77 4 33 33 37 reprezentowany przez Dyrektora Nyskiego Domu Kultury im. Wandy Pawlik,</w:t>
      </w:r>
      <w:r w:rsidR="002E6C36">
        <w:rPr>
          <w:rFonts w:asciiTheme="minorHAnsi" w:hAnsiTheme="minorHAnsi" w:cstheme="minorHAnsi"/>
          <w:sz w:val="22"/>
          <w:szCs w:val="22"/>
        </w:rPr>
        <w:br/>
      </w:r>
      <w:r w:rsidRPr="00852F4C">
        <w:rPr>
          <w:rFonts w:asciiTheme="minorHAnsi" w:hAnsiTheme="minorHAnsi" w:cstheme="minorHAnsi"/>
          <w:sz w:val="22"/>
          <w:szCs w:val="22"/>
        </w:rPr>
        <w:t>2) sposoby kontaktu z Inspektorem Ochrony Danych Osobowych Nyskiego</w:t>
      </w:r>
      <w:r w:rsidR="003E3395">
        <w:rPr>
          <w:rFonts w:asciiTheme="minorHAnsi" w:hAnsiTheme="minorHAnsi" w:cstheme="minorHAnsi"/>
          <w:sz w:val="22"/>
          <w:szCs w:val="22"/>
        </w:rPr>
        <w:t xml:space="preserve"> </w:t>
      </w:r>
      <w:r w:rsidRPr="00852F4C">
        <w:rPr>
          <w:rFonts w:asciiTheme="minorHAnsi" w:hAnsiTheme="minorHAnsi" w:cstheme="minorHAnsi"/>
          <w:sz w:val="22"/>
          <w:szCs w:val="22"/>
        </w:rPr>
        <w:t xml:space="preserve">Domu Kultury im. Wandy Pawlik w Nysie, to adres korespondencyjny: ul. Wałowa 7, 48-300 Nysa, adres </w:t>
      </w:r>
      <w:r w:rsidRPr="00852F4C">
        <w:rPr>
          <w:rFonts w:asciiTheme="minorHAnsi" w:hAnsiTheme="minorHAnsi" w:cstheme="minorHAnsi"/>
          <w:sz w:val="22"/>
          <w:szCs w:val="22"/>
        </w:rPr>
        <w:br/>
        <w:t xml:space="preserve">e-mail: </w:t>
      </w:r>
      <w:hyperlink r:id="rId6" w:history="1">
        <w:r w:rsidRPr="00852F4C">
          <w:rPr>
            <w:rStyle w:val="Hipercze"/>
            <w:rFonts w:asciiTheme="minorHAnsi" w:hAnsiTheme="minorHAnsi" w:cstheme="minorHAnsi"/>
            <w:sz w:val="22"/>
            <w:szCs w:val="22"/>
          </w:rPr>
          <w:t>biuro@ndk.nysa.pl</w:t>
        </w:r>
      </w:hyperlink>
      <w:r w:rsidRPr="00852F4C">
        <w:rPr>
          <w:rFonts w:asciiTheme="minorHAnsi" w:hAnsiTheme="minorHAnsi" w:cstheme="minorHAnsi"/>
          <w:sz w:val="22"/>
          <w:szCs w:val="22"/>
        </w:rPr>
        <w:t xml:space="preserve"> lub </w:t>
      </w:r>
      <w:hyperlink r:id="rId7" w:history="1">
        <w:r w:rsidR="002E6C36" w:rsidRPr="009E6D89">
          <w:rPr>
            <w:rStyle w:val="Hipercze"/>
            <w:rFonts w:asciiTheme="minorHAnsi" w:hAnsiTheme="minorHAnsi" w:cstheme="minorHAnsi"/>
            <w:sz w:val="22"/>
            <w:szCs w:val="22"/>
          </w:rPr>
          <w:t>iodo@ndk.nysa.pl</w:t>
        </w:r>
      </w:hyperlink>
      <w:r w:rsidR="002E6C36">
        <w:rPr>
          <w:rFonts w:asciiTheme="minorHAnsi" w:hAnsiTheme="minorHAnsi" w:cstheme="minorHAnsi"/>
          <w:sz w:val="22"/>
          <w:szCs w:val="22"/>
        </w:rPr>
        <w:br/>
      </w:r>
      <w:r w:rsidRPr="002E6C36">
        <w:rPr>
          <w:rFonts w:asciiTheme="minorHAnsi" w:hAnsiTheme="minorHAnsi" w:cstheme="minorHAnsi"/>
          <w:sz w:val="22"/>
          <w:szCs w:val="22"/>
        </w:rPr>
        <w:t xml:space="preserve">3) przetwarzanie Pani/Pana danych osobowych odbywać się będzie na podstawie art. 6 ust. 1 lit. b unijnego rozporządzenia RODO w celu przeprowadzenia postępowania </w:t>
      </w:r>
      <w:r w:rsidR="003E3395" w:rsidRPr="002E6C36">
        <w:rPr>
          <w:rFonts w:asciiTheme="minorHAnsi" w:hAnsiTheme="minorHAnsi" w:cstheme="minorHAnsi"/>
          <w:sz w:val="22"/>
          <w:szCs w:val="22"/>
        </w:rPr>
        <w:t xml:space="preserve">o udzielenie zamówienia publicznego </w:t>
      </w:r>
      <w:r w:rsidR="003E3395" w:rsidRPr="002E6C36">
        <w:rPr>
          <w:rFonts w:asciiTheme="minorHAnsi" w:hAnsiTheme="minorHAnsi" w:cstheme="minorHAnsi"/>
          <w:b/>
          <w:bCs/>
          <w:sz w:val="22"/>
          <w:szCs w:val="22"/>
        </w:rPr>
        <w:t>„Nagłośnienie Nyskiego Domu Kultury”</w:t>
      </w:r>
      <w:r w:rsidR="002E6C36">
        <w:rPr>
          <w:rFonts w:asciiTheme="minorHAnsi" w:hAnsiTheme="minorHAnsi" w:cstheme="minorHAnsi"/>
          <w:sz w:val="22"/>
          <w:szCs w:val="22"/>
        </w:rPr>
        <w:br/>
      </w:r>
      <w:r w:rsidRPr="00852F4C">
        <w:rPr>
          <w:rFonts w:asciiTheme="minorHAnsi" w:hAnsiTheme="minorHAnsi" w:cstheme="minorHAnsi"/>
          <w:sz w:val="22"/>
          <w:szCs w:val="22"/>
        </w:rPr>
        <w:t xml:space="preserve">4) Pani/Pana dane osobowe będą przechowywane przez okres wskazany w przepisach o archiwizacji; 5) przysługuje Pani/Panu prawo dostępu do treści swoich danych osobowych, ich sprostowania, a także do ograniczenia ich przetwarzania, do wniesienia sprzeciwu wobec dalszego przetwarzania; </w:t>
      </w:r>
      <w:r w:rsidR="002E6C36">
        <w:rPr>
          <w:rFonts w:asciiTheme="minorHAnsi" w:hAnsiTheme="minorHAnsi" w:cstheme="minorHAnsi"/>
          <w:sz w:val="22"/>
          <w:szCs w:val="22"/>
        </w:rPr>
        <w:br/>
      </w:r>
      <w:r w:rsidRPr="00852F4C">
        <w:rPr>
          <w:rFonts w:asciiTheme="minorHAnsi" w:hAnsiTheme="minorHAnsi" w:cstheme="minorHAnsi"/>
          <w:sz w:val="22"/>
          <w:szCs w:val="22"/>
        </w:rPr>
        <w:t xml:space="preserve">6) przysługuje Pani/Panu prawo wniesienia skargi do organu nadzorczego, jeśli Pani/Pana zdaniem, przetwarzanie danych osobowych Pani/Pana –narusza przepisy unijnego rozporządzenia RODO; </w:t>
      </w:r>
      <w:r w:rsidR="002E6C36">
        <w:rPr>
          <w:rFonts w:asciiTheme="minorHAnsi" w:hAnsiTheme="minorHAnsi" w:cstheme="minorHAnsi"/>
          <w:sz w:val="22"/>
          <w:szCs w:val="22"/>
        </w:rPr>
        <w:br/>
      </w:r>
      <w:r w:rsidRPr="00852F4C">
        <w:rPr>
          <w:rFonts w:asciiTheme="minorHAnsi" w:hAnsiTheme="minorHAnsi" w:cstheme="minorHAnsi"/>
          <w:sz w:val="22"/>
          <w:szCs w:val="22"/>
        </w:rPr>
        <w:t xml:space="preserve">7) podanie przez Panią/Pana danych osobowych jest dobrowolne, ale konieczne do udziału w konkursie; </w:t>
      </w:r>
      <w:r w:rsidR="002E6C36">
        <w:rPr>
          <w:rFonts w:asciiTheme="minorHAnsi" w:hAnsiTheme="minorHAnsi" w:cstheme="minorHAnsi"/>
          <w:sz w:val="22"/>
          <w:szCs w:val="22"/>
        </w:rPr>
        <w:br/>
      </w:r>
      <w:r w:rsidRPr="00852F4C">
        <w:rPr>
          <w:rFonts w:asciiTheme="minorHAnsi" w:hAnsiTheme="minorHAnsi" w:cstheme="minorHAnsi"/>
          <w:sz w:val="22"/>
          <w:szCs w:val="22"/>
        </w:rPr>
        <w:t xml:space="preserve">8) Pani/Pana dane osobowe mogą być udostępniane innym odbiorcom lub kategoriom odbiorców danych osobowych, w uzasadnionych przypadkach i na podstawie odpowiednich przepisów prawa, umów powierzenia lub stosownych upoważnień; </w:t>
      </w:r>
      <w:r w:rsidR="002E6C36">
        <w:rPr>
          <w:rFonts w:asciiTheme="minorHAnsi" w:hAnsiTheme="minorHAnsi" w:cstheme="minorHAnsi"/>
          <w:sz w:val="22"/>
          <w:szCs w:val="22"/>
        </w:rPr>
        <w:br/>
      </w:r>
      <w:r w:rsidRPr="00852F4C">
        <w:rPr>
          <w:rFonts w:asciiTheme="minorHAnsi" w:hAnsiTheme="minorHAnsi" w:cstheme="minorHAnsi"/>
          <w:sz w:val="22"/>
          <w:szCs w:val="22"/>
        </w:rPr>
        <w:t xml:space="preserve">9) Pani/Pana dane osobowe nie będą przetwarzane w sposób zautomatyzowany i nie będą profilowane. </w:t>
      </w:r>
    </w:p>
    <w:p w14:paraId="28C97F96" w14:textId="77777777" w:rsidR="007D0404" w:rsidRDefault="007D0404" w:rsidP="007D0404"/>
    <w:p w14:paraId="55306340" w14:textId="77777777" w:rsidR="007D0404" w:rsidRDefault="007D0404" w:rsidP="007D0404"/>
    <w:p w14:paraId="74AA9A1F" w14:textId="1A2D763C" w:rsidR="001B213B" w:rsidRDefault="00000000"/>
    <w:sectPr w:rsidR="001B21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17745E"/>
    <w:multiLevelType w:val="hybridMultilevel"/>
    <w:tmpl w:val="A9B875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AA752D"/>
    <w:multiLevelType w:val="hybridMultilevel"/>
    <w:tmpl w:val="A9B87520"/>
    <w:lvl w:ilvl="0" w:tplc="D06A0F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420B1A"/>
    <w:multiLevelType w:val="multilevel"/>
    <w:tmpl w:val="31E43F6E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decimal"/>
      <w:lvlText w:val="%2."/>
      <w:lvlJc w:val="left"/>
      <w:pPr>
        <w:ind w:left="1140" w:hanging="360"/>
      </w:pPr>
    </w:lvl>
    <w:lvl w:ilvl="2">
      <w:start w:val="1"/>
      <w:numFmt w:val="decimal"/>
      <w:lvlText w:val="%3."/>
      <w:lvlJc w:val="left"/>
      <w:pPr>
        <w:ind w:left="1500" w:hanging="360"/>
      </w:pPr>
    </w:lvl>
    <w:lvl w:ilvl="3">
      <w:start w:val="1"/>
      <w:numFmt w:val="decimal"/>
      <w:lvlText w:val="%4."/>
      <w:lvlJc w:val="left"/>
      <w:pPr>
        <w:ind w:left="1860" w:hanging="360"/>
      </w:pPr>
    </w:lvl>
    <w:lvl w:ilvl="4">
      <w:start w:val="1"/>
      <w:numFmt w:val="decimal"/>
      <w:lvlText w:val="%5."/>
      <w:lvlJc w:val="left"/>
      <w:pPr>
        <w:ind w:left="2220" w:hanging="360"/>
      </w:pPr>
    </w:lvl>
    <w:lvl w:ilvl="5">
      <w:start w:val="1"/>
      <w:numFmt w:val="decimal"/>
      <w:lvlText w:val="%6."/>
      <w:lvlJc w:val="left"/>
      <w:pPr>
        <w:ind w:left="2580" w:hanging="360"/>
      </w:pPr>
    </w:lvl>
    <w:lvl w:ilvl="6">
      <w:start w:val="1"/>
      <w:numFmt w:val="decimal"/>
      <w:lvlText w:val="%7."/>
      <w:lvlJc w:val="left"/>
      <w:pPr>
        <w:ind w:left="2940" w:hanging="360"/>
      </w:pPr>
    </w:lvl>
    <w:lvl w:ilvl="7">
      <w:start w:val="1"/>
      <w:numFmt w:val="decimal"/>
      <w:lvlText w:val="%8."/>
      <w:lvlJc w:val="left"/>
      <w:pPr>
        <w:ind w:left="3300" w:hanging="360"/>
      </w:pPr>
    </w:lvl>
    <w:lvl w:ilvl="8">
      <w:start w:val="1"/>
      <w:numFmt w:val="decimal"/>
      <w:lvlText w:val="%9."/>
      <w:lvlJc w:val="left"/>
      <w:pPr>
        <w:ind w:left="3660" w:hanging="360"/>
      </w:pPr>
    </w:lvl>
  </w:abstractNum>
  <w:num w:numId="1" w16cid:durableId="1664896077">
    <w:abstractNumId w:val="2"/>
  </w:num>
  <w:num w:numId="2" w16cid:durableId="869297875">
    <w:abstractNumId w:val="0"/>
  </w:num>
  <w:num w:numId="3" w16cid:durableId="792938378">
    <w:abstractNumId w:val="1"/>
  </w:num>
  <w:num w:numId="4" w16cid:durableId="19312322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B75"/>
    <w:rsid w:val="000E4CF3"/>
    <w:rsid w:val="00144548"/>
    <w:rsid w:val="002E6C36"/>
    <w:rsid w:val="003A020C"/>
    <w:rsid w:val="003C330D"/>
    <w:rsid w:val="003E3395"/>
    <w:rsid w:val="004F5CE2"/>
    <w:rsid w:val="00536B75"/>
    <w:rsid w:val="00584E6B"/>
    <w:rsid w:val="005F258E"/>
    <w:rsid w:val="00741488"/>
    <w:rsid w:val="00755153"/>
    <w:rsid w:val="007D0404"/>
    <w:rsid w:val="00861BA5"/>
    <w:rsid w:val="00924F55"/>
    <w:rsid w:val="009532D3"/>
    <w:rsid w:val="00AB2137"/>
    <w:rsid w:val="00EA2904"/>
    <w:rsid w:val="00EC24F8"/>
    <w:rsid w:val="00F00109"/>
    <w:rsid w:val="00F05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F99E9"/>
  <w15:docId w15:val="{0AF4B17B-B9AB-42F7-9B00-CF64DF65E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404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D04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Tekstpodstawowy"/>
    <w:link w:val="PodtytuZnak"/>
    <w:qFormat/>
    <w:rsid w:val="007D0404"/>
    <w:pPr>
      <w:keepNext/>
      <w:suppressAutoHyphens/>
      <w:spacing w:before="240" w:after="120" w:line="240" w:lineRule="auto"/>
      <w:jc w:val="center"/>
    </w:pPr>
    <w:rPr>
      <w:rFonts w:ascii="Arial" w:eastAsia="Lucida Sans Unicode" w:hAnsi="Arial" w:cs="Tahoma"/>
      <w:i/>
      <w:iCs/>
      <w:sz w:val="28"/>
      <w:szCs w:val="28"/>
      <w:lang w:eastAsia="pl-PL"/>
    </w:rPr>
  </w:style>
  <w:style w:type="character" w:customStyle="1" w:styleId="PodtytuZnak">
    <w:name w:val="Podtytuł Znak"/>
    <w:basedOn w:val="Domylnaczcionkaakapitu"/>
    <w:link w:val="Podtytu"/>
    <w:rsid w:val="007D0404"/>
    <w:rPr>
      <w:rFonts w:ascii="Arial" w:eastAsia="Lucida Sans Unicode" w:hAnsi="Arial" w:cs="Tahoma"/>
      <w:i/>
      <w:iCs/>
      <w:sz w:val="28"/>
      <w:szCs w:val="28"/>
      <w:lang w:eastAsia="pl-PL"/>
    </w:rPr>
  </w:style>
  <w:style w:type="character" w:styleId="Hipercze">
    <w:name w:val="Hyperlink"/>
    <w:basedOn w:val="Domylnaczcionkaakapitu"/>
    <w:uiPriority w:val="99"/>
    <w:unhideWhenUsed/>
    <w:rsid w:val="007D0404"/>
    <w:rPr>
      <w:color w:val="0000FF"/>
      <w:u w:val="single"/>
    </w:rPr>
  </w:style>
  <w:style w:type="paragraph" w:customStyle="1" w:styleId="Default">
    <w:name w:val="Default"/>
    <w:rsid w:val="007D040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D040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D0404"/>
  </w:style>
  <w:style w:type="paragraph" w:styleId="Akapitzlist">
    <w:name w:val="List Paragraph"/>
    <w:basedOn w:val="Normalny"/>
    <w:uiPriority w:val="99"/>
    <w:qFormat/>
    <w:rsid w:val="00924F55"/>
    <w:pPr>
      <w:ind w:left="720"/>
      <w:contextualSpacing/>
    </w:pPr>
  </w:style>
  <w:style w:type="character" w:customStyle="1" w:styleId="WW8Num1z7">
    <w:name w:val="WW8Num1z7"/>
    <w:rsid w:val="00924F55"/>
  </w:style>
  <w:style w:type="paragraph" w:customStyle="1" w:styleId="Standard">
    <w:name w:val="Standard"/>
    <w:rsid w:val="003C330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o@ndk.ny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iuro@ndk.nysa.pl" TargetMode="External"/><Relationship Id="rId5" Type="http://schemas.openxmlformats.org/officeDocument/2006/relationships/hyperlink" Target="mailto:biuro@ndk.nysa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1593</Words>
  <Characters>9562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 Bednarska-Kolbiarz</dc:creator>
  <cp:lastModifiedBy>Edyta Bednarska-Kolbiarz</cp:lastModifiedBy>
  <cp:revision>4</cp:revision>
  <dcterms:created xsi:type="dcterms:W3CDTF">2022-09-02T09:05:00Z</dcterms:created>
  <dcterms:modified xsi:type="dcterms:W3CDTF">2022-09-02T10:43:00Z</dcterms:modified>
</cp:coreProperties>
</file>